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E1" w:rsidRDefault="00D906E1" w:rsidP="00B92AE2">
      <w:pPr>
        <w:rPr>
          <w:b/>
        </w:rPr>
      </w:pPr>
      <w:r>
        <w:rPr>
          <w:b/>
        </w:rPr>
        <w:t>Zvjezdana Nikić</w:t>
      </w:r>
    </w:p>
    <w:p w:rsidR="00D906E1" w:rsidRDefault="00D906E1" w:rsidP="00B92AE2">
      <w:pPr>
        <w:rPr>
          <w:b/>
        </w:rPr>
      </w:pPr>
      <w:r>
        <w:rPr>
          <w:b/>
        </w:rPr>
        <w:t>Kriteriji vrednovanja u posebnoj odgojno-obrazovnoj skupini</w:t>
      </w:r>
    </w:p>
    <w:p w:rsidR="00D906E1" w:rsidRDefault="00D906E1" w:rsidP="00B92AE2">
      <w:pPr>
        <w:rPr>
          <w:b/>
        </w:rPr>
      </w:pPr>
      <w:bookmarkStart w:id="0" w:name="_GoBack"/>
      <w:bookmarkEnd w:id="0"/>
    </w:p>
    <w:p w:rsidR="00B92AE2" w:rsidRPr="00825227" w:rsidRDefault="00B92AE2" w:rsidP="00B92AE2">
      <w:pPr>
        <w:rPr>
          <w:b/>
        </w:rPr>
      </w:pPr>
      <w:r w:rsidRPr="00825227">
        <w:rPr>
          <w:b/>
        </w:rPr>
        <w:t xml:space="preserve">Načini vrednovanja razine ostvarenosti </w:t>
      </w:r>
      <w:r w:rsidR="00B22CB8">
        <w:rPr>
          <w:b/>
        </w:rPr>
        <w:t>sadržaja</w:t>
      </w:r>
    </w:p>
    <w:p w:rsidR="00B92AE2" w:rsidRDefault="00B92AE2" w:rsidP="00B92AE2">
      <w:r>
        <w:t>Kao i kod predstavljanja nastavn</w:t>
      </w:r>
      <w:r w:rsidR="00D86652">
        <w:t>ih</w:t>
      </w:r>
      <w:r>
        <w:t xml:space="preserve"> </w:t>
      </w:r>
      <w:r w:rsidR="00D86652">
        <w:t>sadržaja</w:t>
      </w:r>
      <w:r>
        <w:t xml:space="preserve"> potrebno je razmišljati i o različitim metodama vrednovanja ostvarenosti odgojno-obrazovnih ishoda što znači i oblikovanje testova u smislu broja zadataka, poredaka zadataka, označavanja određenih dijelova jasnije, drugačije postavljanje zadataka, ispitivanje usmeno ili pismeno, omogućiti učeniku </w:t>
      </w:r>
      <w:r w:rsidR="008141F6">
        <w:t>d</w:t>
      </w:r>
      <w:r>
        <w:t>ovolj</w:t>
      </w:r>
      <w:r w:rsidR="00D86652">
        <w:t>no vježbe prije provjere naučenih</w:t>
      </w:r>
      <w:r>
        <w:t xml:space="preserve"> </w:t>
      </w:r>
      <w:r w:rsidR="00D86652">
        <w:t>sadržaja</w:t>
      </w:r>
      <w:r>
        <w:t xml:space="preserve">, najavljivanje provjere znanja, izbjegavati učenikovo čitanje naglas pred razredom kada su u tom području veće teškoće, provođenje češćih (usmenih/pisanih) ispitivanja manjih dijelova gradiva i sl. Uvažavajući specifičnosti funkcioniranja učenika s teškoćama u razvoju, individualizirani postupci se primjenjuju i u kontekstu provođenja formativnog (vrednovanje za učenje i vrednovanje kao učenje) i </w:t>
      </w:r>
      <w:proofErr w:type="spellStart"/>
      <w:r>
        <w:t>sumativnog</w:t>
      </w:r>
      <w:proofErr w:type="spellEnd"/>
      <w:r>
        <w:t xml:space="preserve"> (vrednovanje naučenoga) vrednovanja. Prijedlozi individualiziranih postupaka nalaze se u nastavku, a njihov izbor treba biti usklađen s osobitostima učenja i odgojno-obrazovnim potrebama učenika. </w:t>
      </w:r>
    </w:p>
    <w:p w:rsidR="00B92AE2" w:rsidRDefault="00B92AE2" w:rsidP="00B92AE2">
      <w:r>
        <w:t>- omogućiti učeniku dovoljno vježbe prije provjeravanja znanja (tijekom uvježbavanja davati mu pitanja iste razine kognitivne složenosti kao što će biti ona u provjeri znanja, uz mogućnost verbaliziranja odgovora te dobivanje povratne informacije o kvaliteti); zadavati zadatke kojima je učenik ovladao tijekom nastave i treba ih uvježbati kako bi ih mogao riješiti samostalno</w:t>
      </w:r>
    </w:p>
    <w:p w:rsidR="00B92AE2" w:rsidRDefault="00B92AE2" w:rsidP="00B92AE2">
      <w:r>
        <w:t>- duže pisane tekstove podijeliti na smislene kraće cjeline radi lakšeg zapamćivanja te ispod kraće cjeline napisati pomoćna pitanja za učenje</w:t>
      </w:r>
    </w:p>
    <w:p w:rsidR="00B92AE2" w:rsidRDefault="00B92AE2" w:rsidP="00B92AE2">
      <w:r>
        <w:t>- poticati uvježbavanje pamćenja učenika kratkim vježbama poput: tražiti zapamćivanje jedne rečenicu teksta ili pjesme te postupno povećavati zahtjeve ako postiže uspjeh; zastati tijekom poučavanja, provjeriti učenikovo razumijevanje i tražiti od njega (češće nego od ostalih učenika) da ponovi manji broj informacija; češće zadužiti učenika d</w:t>
      </w:r>
      <w:r w:rsidR="008141F6">
        <w:t xml:space="preserve">a verbalno prenese poruku (npr. </w:t>
      </w:r>
      <w:r>
        <w:t>drugom učitelju/nastavniku, pedagogu, drugim učenicima) te povećavati dužinu poruke ako je učenik uspješan; proći dnevni raspored s učenikom, tražiti da ponovi dijelove te povećavati njihovu dužinu ako je učenik uspješan; na kraju nastavnog dana tražiti prisjećanje triju aktivnosti u koje je tog dana bio uključen te postupno povećavati broj aktivnosti za prisjećanje</w:t>
      </w:r>
    </w:p>
    <w:p w:rsidR="00B92AE2" w:rsidRDefault="00B92AE2" w:rsidP="00B92AE2">
      <w:r>
        <w:t>- izbjegavati učenikovo čitanje naglas pred razredom kada su u tom području veće teškoće (osim ako učenik ne izrazi želju za čitanjem naglas)</w:t>
      </w:r>
    </w:p>
    <w:p w:rsidR="00B92AE2" w:rsidRDefault="00B92AE2" w:rsidP="00B92AE2">
      <w:r>
        <w:t>- kada su u tom području prisutne veće teškoće, treba izbjegavati učenikovo pisanje na ploči pred razredom, osim ako učenik sam ne izrazi želju za pisanjem</w:t>
      </w:r>
    </w:p>
    <w:p w:rsidR="00B92AE2" w:rsidRDefault="00B92AE2" w:rsidP="00B92AE2">
      <w:r>
        <w:t>- najavljivanje provjera znanja</w:t>
      </w:r>
    </w:p>
    <w:p w:rsidR="00B92AE2" w:rsidRDefault="00B92AE2" w:rsidP="00B92AE2">
      <w:r>
        <w:t>- omogućiti izbor preferiranog (usmenog/pisanog) načina provjeravanja znanja, pri čemu one trebaju biti temeljene na učenikovim „jakim stranama“; u pojedinim slučajevima učeniku treba omogućiti isključivo usmeno/pisano provjeravanje znanja</w:t>
      </w:r>
    </w:p>
    <w:p w:rsidR="00B92AE2" w:rsidRDefault="00B92AE2" w:rsidP="00B92AE2">
      <w:r>
        <w:t>- provođenje češćih (usmenih/pisanih) ispitivanja manjih dijelova gradiva</w:t>
      </w:r>
    </w:p>
    <w:p w:rsidR="00B92AE2" w:rsidRDefault="00B92AE2" w:rsidP="00B92AE2">
      <w:r>
        <w:t>- omogućiti dulje vrijeme za (usmene/pisane) provjere znanja i izvršavanje zadataka</w:t>
      </w:r>
    </w:p>
    <w:p w:rsidR="00B92AE2" w:rsidRDefault="00B92AE2" w:rsidP="00B92AE2">
      <w:r>
        <w:t>- odabirati zadatke primjerene učeniku u kontekstu njihovog broja i složenosti (manji ili veći broj zadataka, više ili manje koraka u rješavanju jednog zadatka), preglednost (grafička organiziranost zadataka) te način pružanja podrške u njihovu rješavanju (tumačenje upute, metoda malih koraka)</w:t>
      </w:r>
    </w:p>
    <w:p w:rsidR="00B92AE2" w:rsidRDefault="00B92AE2" w:rsidP="00B92AE2">
      <w:r>
        <w:t>- prilikom zadavanja zadataka: oblikovati kratke i jednostavne zadatke; podijeliti zadatak na više dijelova/koraka (npr. kod teškoće praćenja upute u nizu); postupno zadavati zadatke (jedan po jedan); započeti s kraćim zadatkom i postupno povećavati dužinu zadataka</w:t>
      </w:r>
    </w:p>
    <w:p w:rsidR="00B92AE2" w:rsidRDefault="00B92AE2" w:rsidP="00B92AE2">
      <w:r>
        <w:lastRenderedPageBreak/>
        <w:t>- zadatke za uvježbavanje i domaću zadaću potkrijepiti primjerima; smanjiti broj zadataka istog tipa/težine - zadati manje zadataka različitih stupnjeva težine; preformulirati/promijeniti zadatak na način da privuče pažnju i koncentraciju učenika</w:t>
      </w:r>
    </w:p>
    <w:p w:rsidR="00B92AE2" w:rsidRDefault="00B92AE2" w:rsidP="00B92AE2">
      <w:r>
        <w:t>- prikazivati primjere riješenih zadataka (prilikom ponavljanja, ali i nakon provjere znanja)</w:t>
      </w:r>
    </w:p>
    <w:p w:rsidR="00B92AE2" w:rsidRDefault="00B92AE2" w:rsidP="00B92AE2">
      <w:r>
        <w:t>- odabirati pitanja primjerena učeniku u kontekstu pitanja otvorenog i zatvorenog tipa (npr. pitanja koja sadrže dio odgovora ili traže zaključivanje, povezivanje i asociranje)</w:t>
      </w:r>
    </w:p>
    <w:p w:rsidR="00B92AE2" w:rsidRDefault="00B92AE2" w:rsidP="00B92AE2">
      <w:r>
        <w:t>- davati konkretnu i neposrednu povratnu informaciju na konstruktivan način, reagirati pravovremeno na odgovore učenika</w:t>
      </w:r>
    </w:p>
    <w:p w:rsidR="00B92AE2" w:rsidRDefault="00B92AE2" w:rsidP="00B92AE2">
      <w:r>
        <w:t>- upozoriti učenika da provjeri odgovor (u slučaju brzopletosti i jezičnih teškoća)</w:t>
      </w:r>
    </w:p>
    <w:p w:rsidR="00B92AE2" w:rsidRDefault="00B92AE2" w:rsidP="00B92AE2">
      <w:r>
        <w:t xml:space="preserve">- </w:t>
      </w:r>
      <w:r w:rsidR="00825227">
        <w:t>u</w:t>
      </w:r>
      <w:r>
        <w:t xml:space="preserve"> slučajevima lošijih rezultata na usmenim/pisanim provjerama, provjeriti znanje učenika u drugom modali</w:t>
      </w:r>
      <w:r w:rsidR="00825227">
        <w:t>tetu izvedbe (pisano/usmeno)</w:t>
      </w:r>
    </w:p>
    <w:p w:rsidR="00B92AE2" w:rsidRDefault="00825227" w:rsidP="00B92AE2">
      <w:r>
        <w:t>- k</w:t>
      </w:r>
      <w:r w:rsidR="00B92AE2">
        <w:t>orištenje internetske stranice razrednog odjela gdje učenici mogu imati stalan pristup dodatnim aktivnostima i tekstovima za uvježbavanje, ponavljanje, pisanje domaćih uradaka, proučavanje nastavnih sadržaja i sl.</w:t>
      </w:r>
    </w:p>
    <w:p w:rsidR="00825227" w:rsidRPr="00825227" w:rsidRDefault="00825227" w:rsidP="00B92AE2">
      <w:pPr>
        <w:rPr>
          <w:b/>
        </w:rPr>
      </w:pPr>
      <w:r w:rsidRPr="00825227">
        <w:rPr>
          <w:b/>
        </w:rPr>
        <w:t>Postupci individualizacije tijekom usmenog provjeravanja znanja:</w:t>
      </w:r>
    </w:p>
    <w:p w:rsidR="00B92AE2" w:rsidRDefault="00B92AE2" w:rsidP="00B92AE2">
      <w:r>
        <w:t xml:space="preserve">- postavljanje kratkih i jasnih pitanja te kraćih potpitanja (pomoćna pitanja za, npr. usmjeravanje </w:t>
      </w:r>
      <w:r w:rsidR="00825227">
        <w:t>odgovora)</w:t>
      </w:r>
    </w:p>
    <w:p w:rsidR="00B92AE2" w:rsidRDefault="00825227" w:rsidP="00B92AE2">
      <w:r>
        <w:t>- izbjegavanje igre riječima</w:t>
      </w:r>
    </w:p>
    <w:p w:rsidR="00B92AE2" w:rsidRDefault="00B92AE2" w:rsidP="00B92AE2">
      <w:r>
        <w:t>- pr</w:t>
      </w:r>
      <w:r w:rsidR="00825227">
        <w:t>ovjeravanje razumijevanja uputa</w:t>
      </w:r>
    </w:p>
    <w:p w:rsidR="00B92AE2" w:rsidRDefault="00B92AE2" w:rsidP="00B92AE2">
      <w:r>
        <w:t xml:space="preserve">- postavljanje pitanja koja zahtijevaju kratke odgovore (izbjegavati zadatke postavljene na način: </w:t>
      </w:r>
      <w:r w:rsidR="008141F6">
        <w:t>I</w:t>
      </w:r>
      <w:r w:rsidR="00825227">
        <w:t>spričaj mi sve što znaš o …)</w:t>
      </w:r>
    </w:p>
    <w:p w:rsidR="00B92AE2" w:rsidRDefault="00B92AE2" w:rsidP="00B92AE2">
      <w:r>
        <w:t>- omogućavanje više vremena za davanje usmenog odgovora na način: da učenik počne govoriti s odgodom; ako učenik ne može progovoriti ili zastane na nekoj riječi ili slogu, diskretno i neverbalno (osmijeh, kimanje glavom) pokazati empatiju i/ili pružiti diskretnu verbalnu podršku (npr. Imamo vremena., Ovo je teška riječ. ); pričekati učenika da progovori i nastavi s odgovaranjem (ne završavati riječi i rečenice umjesto njega) ili mu ponuditi opciju da napiše svoj odgovor ili riječ koja mu je teška za izgovoriti.</w:t>
      </w:r>
    </w:p>
    <w:p w:rsidR="00B92AE2" w:rsidRPr="00B92AE2" w:rsidRDefault="00B92AE2" w:rsidP="00B92AE2">
      <w:pPr>
        <w:rPr>
          <w:b/>
        </w:rPr>
      </w:pPr>
      <w:r w:rsidRPr="00B92AE2">
        <w:rPr>
          <w:b/>
        </w:rPr>
        <w:t>Postupci individualizacije u pisanoj provjeri znanja:</w:t>
      </w:r>
    </w:p>
    <w:p w:rsidR="00B92AE2" w:rsidRDefault="00B92AE2" w:rsidP="00B92AE2">
      <w:r>
        <w:t>- nizanje zadataka od jednostavnijih prema složenijima,</w:t>
      </w:r>
    </w:p>
    <w:p w:rsidR="00B92AE2" w:rsidRDefault="00B92AE2" w:rsidP="00B92AE2">
      <w:r>
        <w:t>- raščlanjivanje složenih zadataka na jednostavnije,</w:t>
      </w:r>
    </w:p>
    <w:p w:rsidR="00B92AE2" w:rsidRDefault="00B92AE2" w:rsidP="00B92AE2">
      <w:r>
        <w:t>- postavljanje kratkih, jasnih i jednoznačnih pitanja/zadataka,</w:t>
      </w:r>
    </w:p>
    <w:p w:rsidR="00B92AE2" w:rsidRDefault="00B92AE2" w:rsidP="00B92AE2">
      <w:r>
        <w:t>- zapisivanje kratkih odgovora na pitanja,</w:t>
      </w:r>
    </w:p>
    <w:p w:rsidR="00B92AE2" w:rsidRDefault="00B92AE2" w:rsidP="00B92AE2">
      <w:r>
        <w:t>- dopunjavanje rečenice na kraju retka,</w:t>
      </w:r>
    </w:p>
    <w:p w:rsidR="00B92AE2" w:rsidRDefault="00B92AE2" w:rsidP="00B92AE2">
      <w:r>
        <w:t>- provjeravanje razumijevanja upute/zadatka,</w:t>
      </w:r>
    </w:p>
    <w:p w:rsidR="00B92AE2" w:rsidRDefault="00B92AE2" w:rsidP="00B92AE2">
      <w:r>
        <w:t>- davanje povratne informacije o razumijevanju odgovora,</w:t>
      </w:r>
    </w:p>
    <w:p w:rsidR="00B92AE2" w:rsidRDefault="00B92AE2" w:rsidP="00B92AE2">
      <w:r>
        <w:t>- davanje usmene upute za rješavanje pisanog zadatka (složene upute trebaju se razdijeliti na jednostavnije, manje dijelove te slijediti nakon procesiranja prethodne), ponavljanje dodatne usmene upute više puta sve dok učenik ne uspije razumjeti, prilagođavanje iskaza dodatne usmene upute kognitivnim i jezičnim mogućnostima učenika,</w:t>
      </w:r>
    </w:p>
    <w:p w:rsidR="00B92AE2" w:rsidRDefault="00B92AE2" w:rsidP="00B92AE2">
      <w:r>
        <w:t>- produljivanje vremena za rješavanje zadatka ili smanjivanje broja zadataka zbog teškoća jezične obrade,</w:t>
      </w:r>
    </w:p>
    <w:p w:rsidR="00B92AE2" w:rsidRDefault="00B92AE2" w:rsidP="00B92AE2">
      <w:r>
        <w:t xml:space="preserve">- zanemarivanje pogrešaka nastalih zbog govorno-jezičnih teškoća tijekom vrednovanja, </w:t>
      </w:r>
    </w:p>
    <w:p w:rsidR="00B92AE2" w:rsidRDefault="00B92AE2" w:rsidP="00B92AE2">
      <w:r>
        <w:t>- odrediti prioritet u pisanom uratku (sadržaj ili pravopis),</w:t>
      </w:r>
    </w:p>
    <w:p w:rsidR="00B92AE2" w:rsidRDefault="00B92AE2" w:rsidP="00B92AE2">
      <w:r>
        <w:t>- pružanje pomoći u uočavanju pogrešaka (voditi ga kroz proces pronalaženja točnih rješenja) i pisanju ispravka.</w:t>
      </w:r>
    </w:p>
    <w:p w:rsidR="00B92AE2" w:rsidRDefault="00B92AE2" w:rsidP="00B92AE2"/>
    <w:p w:rsidR="008141F6" w:rsidRDefault="008141F6" w:rsidP="00B92AE2"/>
    <w:p w:rsidR="008141F6" w:rsidRDefault="008141F6" w:rsidP="00B92AE2"/>
    <w:p w:rsidR="00B92AE2" w:rsidRPr="00B92AE2" w:rsidRDefault="00B92AE2" w:rsidP="00B92AE2">
      <w:pPr>
        <w:rPr>
          <w:b/>
        </w:rPr>
      </w:pPr>
      <w:r w:rsidRPr="00B92AE2">
        <w:rPr>
          <w:b/>
        </w:rPr>
        <w:t>Postupci individualizacije prilikom pisanja diktata:</w:t>
      </w:r>
    </w:p>
    <w:p w:rsidR="00B92AE2" w:rsidRDefault="00B92AE2" w:rsidP="00B92AE2">
      <w:r>
        <w:t>- prilagoditi tempo, dužinu teksta, izražajnost i zahtjevnost potrebama učenika,</w:t>
      </w:r>
    </w:p>
    <w:p w:rsidR="00B92AE2" w:rsidRDefault="00B92AE2" w:rsidP="00B92AE2">
      <w:r>
        <w:t>- ponuditi učeniku pripremljen tekst koji se diktira s određenim zadacima (npr. u provjeri ovladanosti velikim početnim slovom pripremiti tekst u kojem učenik treba označiti slovo ili riječ koja se piše velikim početnim slovom; prilikom provjere upravnog i neupravnog govora pripremiti tekst u kojem učenik upisuje znakove na odgovarajuće mjesto),</w:t>
      </w:r>
    </w:p>
    <w:p w:rsidR="00B92AE2" w:rsidRDefault="00B92AE2" w:rsidP="00B92AE2">
      <w:r>
        <w:t>- zadati pisanje samo određenih riječi ili dijelova rečenice (npr. tijekom provjere pisanja glasova č i ć, učenik piše samo riječi s tim glasovima).</w:t>
      </w:r>
    </w:p>
    <w:sectPr w:rsidR="00B92AE2" w:rsidSect="008252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E2"/>
    <w:rsid w:val="008141F6"/>
    <w:rsid w:val="00825227"/>
    <w:rsid w:val="00B1095E"/>
    <w:rsid w:val="00B22CB8"/>
    <w:rsid w:val="00B92AE2"/>
    <w:rsid w:val="00D86652"/>
    <w:rsid w:val="00D906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A4ED"/>
  <w15:chartTrackingRefBased/>
  <w15:docId w15:val="{A4DAAEC9-3911-4982-9572-1771C589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A326F8FFD03E44860FA4CE6578B9D0" ma:contentTypeVersion="15" ma:contentTypeDescription="Stvaranje novog dokumenta." ma:contentTypeScope="" ma:versionID="db26d740f144933c2fc1bd19c9a0da85">
  <xsd:schema xmlns:xsd="http://www.w3.org/2001/XMLSchema" xmlns:xs="http://www.w3.org/2001/XMLSchema" xmlns:p="http://schemas.microsoft.com/office/2006/metadata/properties" xmlns:ns2="ea2f10a3-05fc-4948-a9f3-6f7f8835f858" xmlns:ns3="7197e0a6-0194-4c81-8463-e3912c2f0806" targetNamespace="http://schemas.microsoft.com/office/2006/metadata/properties" ma:root="true" ma:fieldsID="1c59b64dcf274ef40659ca2158b064c4" ns2:_="" ns3:_="">
    <xsd:import namespace="ea2f10a3-05fc-4948-a9f3-6f7f8835f858"/>
    <xsd:import namespace="7197e0a6-0194-4c81-8463-e3912c2f08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f10a3-05fc-4948-a9f3-6f7f8835f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Oznake slika" ma:readOnly="false" ma:fieldId="{5cf76f15-5ced-4ddc-b409-7134ff3c332f}" ma:taxonomyMulti="true" ma:sspId="a0d909bf-645b-46a2-8bb9-ccdb743347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97e0a6-0194-4c81-8463-e3912c2f080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ebd4dec-dcfe-4873-9b5c-ba243894d213}" ma:internalName="TaxCatchAll" ma:showField="CatchAllData" ma:web="7197e0a6-0194-4c81-8463-e3912c2f080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67C02-1322-4ED7-A2FC-B24B9E9E8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f10a3-05fc-4948-a9f3-6f7f8835f858"/>
    <ds:schemaRef ds:uri="7197e0a6-0194-4c81-8463-e3912c2f0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9581A-26E7-49E9-BCF0-AA09DEBA5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6284</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dorbanic@gmail.com</cp:lastModifiedBy>
  <cp:revision>2</cp:revision>
  <dcterms:created xsi:type="dcterms:W3CDTF">2022-09-12T06:25:00Z</dcterms:created>
  <dcterms:modified xsi:type="dcterms:W3CDTF">2022-09-12T06:25:00Z</dcterms:modified>
</cp:coreProperties>
</file>