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F1" w:rsidRPr="0083561B" w:rsidRDefault="00FA48F1" w:rsidP="00FA48F1">
      <w:pPr>
        <w:spacing w:after="0"/>
        <w:jc w:val="both"/>
        <w:rPr>
          <w:rFonts w:cstheme="minorHAnsi"/>
          <w:b/>
          <w:noProof/>
          <w:lang w:eastAsia="hr-HR"/>
        </w:rPr>
      </w:pPr>
      <w:r w:rsidRPr="0083561B">
        <w:rPr>
          <w:rFonts w:cstheme="minorHAnsi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61E9C57" wp14:editId="0F60BFB4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561B">
        <w:rPr>
          <w:rFonts w:cstheme="minorHAnsi"/>
          <w:b/>
          <w:noProof/>
          <w:lang w:eastAsia="hr-HR"/>
        </w:rPr>
        <w:t>OŠ KSAVERA ŠANDORA ĐALSKOG</w:t>
      </w:r>
    </w:p>
    <w:p w:rsidR="00FA48F1" w:rsidRPr="0083561B" w:rsidRDefault="00FA48F1" w:rsidP="00FA48F1">
      <w:pPr>
        <w:spacing w:after="0"/>
        <w:ind w:hanging="142"/>
        <w:jc w:val="both"/>
        <w:rPr>
          <w:rFonts w:cstheme="minorHAnsi"/>
          <w:b/>
          <w:noProof/>
          <w:lang w:eastAsia="hr-HR"/>
        </w:rPr>
      </w:pPr>
      <w:r w:rsidRPr="0083561B">
        <w:rPr>
          <w:rFonts w:cstheme="minorHAnsi"/>
          <w:b/>
          <w:noProof/>
          <w:lang w:eastAsia="hr-HR"/>
        </w:rPr>
        <w:t>Dragutina Stražimira 24, 10382 Donja Zelina</w:t>
      </w:r>
    </w:p>
    <w:p w:rsidR="00FA48F1" w:rsidRPr="0083561B" w:rsidRDefault="00FA48F1" w:rsidP="00FA48F1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3561B">
        <w:rPr>
          <w:rFonts w:cstheme="minorHAnsi"/>
          <w:noProof/>
          <w:lang w:eastAsia="hr-HR"/>
        </w:rPr>
        <w:t>Tel: 01 / 2065 - 019</w:t>
      </w:r>
    </w:p>
    <w:p w:rsidR="00FA48F1" w:rsidRPr="0083561B" w:rsidRDefault="00FA48F1" w:rsidP="00FA48F1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3561B">
        <w:rPr>
          <w:rFonts w:cstheme="minorHAnsi"/>
          <w:noProof/>
          <w:lang w:eastAsia="hr-HR"/>
        </w:rPr>
        <w:t>E-mail: ured@os-ksdjalski-donjazelina.skole.hr</w:t>
      </w:r>
    </w:p>
    <w:p w:rsidR="00FA48F1" w:rsidRDefault="00FA48F1" w:rsidP="00FA48F1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3561B">
        <w:rPr>
          <w:rFonts w:cstheme="minorHAnsi"/>
          <w:noProof/>
          <w:lang w:eastAsia="hr-HR"/>
        </w:rPr>
        <w:t xml:space="preserve">Mrežna stranica Škole: </w:t>
      </w:r>
      <w:hyperlink r:id="rId6" w:history="1">
        <w:r w:rsidRPr="0040061E">
          <w:rPr>
            <w:rStyle w:val="Hiperveza"/>
            <w:rFonts w:cstheme="minorHAnsi"/>
            <w:noProof/>
            <w:lang w:eastAsia="hr-HR"/>
          </w:rPr>
          <w:t>http://os-ksdjalski-donjazelina.skole.hr/</w:t>
        </w:r>
      </w:hyperlink>
    </w:p>
    <w:p w:rsidR="00FA48F1" w:rsidRPr="0083561B" w:rsidRDefault="00FA48F1" w:rsidP="00FA48F1">
      <w:pPr>
        <w:spacing w:after="0"/>
        <w:ind w:hanging="142"/>
        <w:jc w:val="both"/>
        <w:rPr>
          <w:rFonts w:cstheme="minorHAnsi"/>
          <w:noProof/>
          <w:lang w:eastAsia="hr-HR"/>
        </w:rPr>
      </w:pPr>
    </w:p>
    <w:p w:rsidR="00E25CCD" w:rsidRPr="00AE23EE" w:rsidRDefault="00E25CCD" w:rsidP="00AE23EE">
      <w:pPr>
        <w:pStyle w:val="Bezproreda"/>
        <w:rPr>
          <w:sz w:val="24"/>
          <w:szCs w:val="24"/>
        </w:rPr>
      </w:pPr>
      <w:r w:rsidRPr="00AE23EE">
        <w:rPr>
          <w:sz w:val="24"/>
          <w:szCs w:val="24"/>
        </w:rPr>
        <w:t>KLASA:</w:t>
      </w:r>
      <w:r w:rsidR="00AE23EE">
        <w:rPr>
          <w:sz w:val="24"/>
          <w:szCs w:val="24"/>
        </w:rPr>
        <w:t xml:space="preserve"> 602-08/22-01/02</w:t>
      </w:r>
    </w:p>
    <w:p w:rsidR="00E25CCD" w:rsidRPr="00AE23EE" w:rsidRDefault="00E25CCD" w:rsidP="00AE23EE">
      <w:pPr>
        <w:pStyle w:val="Bezproreda"/>
        <w:rPr>
          <w:sz w:val="24"/>
          <w:szCs w:val="24"/>
        </w:rPr>
      </w:pPr>
      <w:r w:rsidRPr="00AE23EE">
        <w:rPr>
          <w:sz w:val="24"/>
          <w:szCs w:val="24"/>
        </w:rPr>
        <w:t>URBROJ:</w:t>
      </w:r>
      <w:r w:rsidR="00AE23EE">
        <w:rPr>
          <w:sz w:val="24"/>
          <w:szCs w:val="24"/>
        </w:rPr>
        <w:t xml:space="preserve"> 238-30-32-01-22-1</w:t>
      </w:r>
    </w:p>
    <w:p w:rsidR="00E25CCD" w:rsidRPr="00AE23EE" w:rsidRDefault="00E25CCD" w:rsidP="00AE23EE">
      <w:pPr>
        <w:pStyle w:val="Bezproreda"/>
        <w:rPr>
          <w:sz w:val="24"/>
          <w:szCs w:val="24"/>
        </w:rPr>
      </w:pPr>
      <w:r w:rsidRPr="00AE23EE">
        <w:rPr>
          <w:sz w:val="24"/>
          <w:szCs w:val="24"/>
        </w:rPr>
        <w:t>U Donja Zelina, 24. lipnja 2022.</w:t>
      </w:r>
    </w:p>
    <w:p w:rsidR="00E25CCD" w:rsidRDefault="00E25CCD"/>
    <w:p w:rsidR="00E25CCD" w:rsidRDefault="00E25CCD">
      <w:r>
        <w:t>Temeljem članka 16. stavka 6. Zakona o udžbenicima i drugim obrazovnim materijalima za osnovnu i srednju školu („Narodne novine“, broj 116/18) ravnateljica Škole donosi</w:t>
      </w:r>
    </w:p>
    <w:p w:rsidR="00E25CCD" w:rsidRPr="00E25CCD" w:rsidRDefault="00E25CCD" w:rsidP="00E25CCD">
      <w:pPr>
        <w:jc w:val="center"/>
        <w:rPr>
          <w:b/>
          <w:sz w:val="24"/>
          <w:szCs w:val="24"/>
        </w:rPr>
      </w:pPr>
    </w:p>
    <w:p w:rsidR="00E25CCD" w:rsidRPr="00E25CCD" w:rsidRDefault="00E25CCD" w:rsidP="00E25CCD">
      <w:pPr>
        <w:jc w:val="center"/>
        <w:rPr>
          <w:b/>
          <w:sz w:val="24"/>
          <w:szCs w:val="24"/>
        </w:rPr>
      </w:pPr>
      <w:r w:rsidRPr="00E25CCD">
        <w:rPr>
          <w:b/>
          <w:sz w:val="24"/>
          <w:szCs w:val="24"/>
        </w:rPr>
        <w:t xml:space="preserve">ODLUKU </w:t>
      </w:r>
    </w:p>
    <w:p w:rsidR="00E25CCD" w:rsidRDefault="00E25CCD" w:rsidP="00E25CCD">
      <w:pPr>
        <w:jc w:val="center"/>
        <w:rPr>
          <w:b/>
          <w:sz w:val="24"/>
          <w:szCs w:val="24"/>
        </w:rPr>
      </w:pPr>
      <w:r w:rsidRPr="00E25CCD">
        <w:rPr>
          <w:b/>
          <w:sz w:val="24"/>
          <w:szCs w:val="24"/>
        </w:rPr>
        <w:t>O KORIŠTENJU KOMERCIJALNIH DRUGIH OBRAZOVNIH MATERIJALA</w:t>
      </w:r>
    </w:p>
    <w:p w:rsidR="00E25CCD" w:rsidRDefault="00E25CCD" w:rsidP="00E25CCD">
      <w:pPr>
        <w:jc w:val="both"/>
      </w:pPr>
    </w:p>
    <w:p w:rsidR="00E25CCD" w:rsidRDefault="00E25CCD" w:rsidP="00E25CCD">
      <w:pPr>
        <w:pStyle w:val="Odlomakpopisa"/>
        <w:numPr>
          <w:ilvl w:val="0"/>
          <w:numId w:val="2"/>
        </w:numPr>
        <w:jc w:val="both"/>
      </w:pPr>
      <w:r w:rsidRPr="00E25CCD">
        <w:t>Osim udžbenika, u školi mogu biti u uporabi i nastavna sredstva (tiskana, digitalna ili fizička) koja pomažu u ostvarivanju pojedinih odgojno-obrazovnih ishoda utvrđenih predmetnim kurikulumom</w:t>
      </w:r>
      <w:r>
        <w:t xml:space="preserve"> – drugi obrazovni materijali.</w:t>
      </w:r>
    </w:p>
    <w:p w:rsidR="00E25CCD" w:rsidRDefault="00E25CCD" w:rsidP="00E25CCD">
      <w:pPr>
        <w:pStyle w:val="Odlomakpopisa"/>
        <w:numPr>
          <w:ilvl w:val="0"/>
          <w:numId w:val="2"/>
        </w:numPr>
        <w:jc w:val="both"/>
      </w:pPr>
      <w:r>
        <w:t xml:space="preserve">Odluku o korištenju </w:t>
      </w:r>
      <w:r w:rsidRPr="00E25CCD">
        <w:t>komercijalnih drugih obrazovnih materijala donosi škola i objavljuje na svojim mrežnim stranicama najkasnije do 15. srpnja. Komercijalni materijali izabiru se isključivo iz virtualnog repozitorija.</w:t>
      </w:r>
      <w:r>
        <w:t xml:space="preserve"> </w:t>
      </w:r>
    </w:p>
    <w:p w:rsidR="00E25CCD" w:rsidRDefault="00AE23EE" w:rsidP="00E25CCD">
      <w:pPr>
        <w:pStyle w:val="Odlomakpopisa"/>
        <w:numPr>
          <w:ilvl w:val="0"/>
          <w:numId w:val="2"/>
        </w:numPr>
        <w:jc w:val="both"/>
      </w:pPr>
      <w:r>
        <w:t>Popis komercijalnih drugih obrazovnih materijala nalazi se u privitku i sastavni je dio ove Odluke.</w:t>
      </w:r>
    </w:p>
    <w:p w:rsidR="00E25CCD" w:rsidRDefault="00E25CCD" w:rsidP="00E25CCD">
      <w:pPr>
        <w:pStyle w:val="Odlomakpopisa"/>
        <w:jc w:val="both"/>
      </w:pPr>
    </w:p>
    <w:p w:rsidR="00E25CCD" w:rsidRDefault="00E25CCD" w:rsidP="00E25CCD">
      <w:pPr>
        <w:pStyle w:val="Odlomakpopisa"/>
        <w:jc w:val="center"/>
      </w:pPr>
      <w:r>
        <w:t>OBRAZLOŽENJE</w:t>
      </w:r>
    </w:p>
    <w:p w:rsidR="00E25CCD" w:rsidRDefault="00E25CCD" w:rsidP="00E25CCD">
      <w:pPr>
        <w:pStyle w:val="Odlomakpopisa"/>
        <w:jc w:val="center"/>
      </w:pPr>
    </w:p>
    <w:p w:rsidR="00862AA1" w:rsidRDefault="00862AA1" w:rsidP="00862AA1">
      <w:pPr>
        <w:pStyle w:val="Odlomakpopisa"/>
        <w:jc w:val="both"/>
      </w:pPr>
      <w:r w:rsidRPr="00862AA1">
        <w:t>Odluku o korištenju komercijalnih drugih obrazovnih materijala donosi škola i objavljuje na svojim mrežnim stranicama najkasnije do 15. srpnja</w:t>
      </w:r>
      <w:r>
        <w:t xml:space="preserve"> te se Odluka prilaže školskom kurikulumu kojim se utvrđuje popis komercijalnih i besplatnih drugih obrazovnih materijala koji se planiraju koristiti u nastavi, a učitelj individualno odlučuje koje će materijale utvrđene školskim kurikulumom koristiti.</w:t>
      </w:r>
    </w:p>
    <w:p w:rsidR="00862AA1" w:rsidRDefault="00862AA1" w:rsidP="00862AA1">
      <w:pPr>
        <w:pStyle w:val="Odlomakpopisa"/>
        <w:jc w:val="both"/>
      </w:pPr>
      <w:r w:rsidRPr="00862AA1">
        <w:t xml:space="preserve">Ukupna cijena svih komercijalnih drugih obrazovnih materijala koji se koriste u nastavi obveznih predmeta u pojedinom razredu ne smije prelaziti 20 % za razrednu nastavu, 30 % za 5. i 6. razred odnosno 40 % za 7. i 8. razred iznosa umnoška pripadajućeg koeficijenta (f) i medijalne neto plaće (M) iz članka 4. stavka 1. </w:t>
      </w:r>
      <w:r w:rsidR="005E2EEA">
        <w:t xml:space="preserve">navedenog </w:t>
      </w:r>
      <w:bookmarkStart w:id="0" w:name="_GoBack"/>
      <w:bookmarkEnd w:id="0"/>
      <w:r w:rsidRPr="00862AA1">
        <w:t>Zakona. Za eventualna prekoračenja ovoga iznosa potrebna je suglasnost roditelja.</w:t>
      </w:r>
      <w:r>
        <w:t xml:space="preserve"> OŠ Ksavera Šandora </w:t>
      </w:r>
      <w:proofErr w:type="spellStart"/>
      <w:r>
        <w:t>Đalskog</w:t>
      </w:r>
      <w:proofErr w:type="spellEnd"/>
      <w:r>
        <w:t xml:space="preserve"> ima suglasnost svih roditelja te je odlučeno kao u izreci.</w:t>
      </w:r>
    </w:p>
    <w:p w:rsidR="00862AA1" w:rsidRDefault="00862AA1" w:rsidP="00862AA1">
      <w:pPr>
        <w:pStyle w:val="Odlomakpopisa"/>
        <w:jc w:val="both"/>
      </w:pPr>
    </w:p>
    <w:p w:rsidR="00862AA1" w:rsidRPr="00862AA1" w:rsidRDefault="00862AA1" w:rsidP="00862AA1">
      <w:pPr>
        <w:pStyle w:val="Odlomakpopisa"/>
        <w:jc w:val="both"/>
      </w:pPr>
    </w:p>
    <w:p w:rsidR="00E25CCD" w:rsidRDefault="00E25CCD" w:rsidP="00E25CCD">
      <w:pPr>
        <w:pStyle w:val="Odlomakpopisa"/>
        <w:jc w:val="right"/>
      </w:pPr>
    </w:p>
    <w:p w:rsidR="00E25CCD" w:rsidRDefault="00E25CCD" w:rsidP="00E25CCD">
      <w:pPr>
        <w:pStyle w:val="Odlomakpopisa"/>
        <w:jc w:val="right"/>
      </w:pPr>
      <w:r>
        <w:t xml:space="preserve">Ravnateljica </w:t>
      </w:r>
    </w:p>
    <w:p w:rsidR="00E25CCD" w:rsidRDefault="00E25CCD" w:rsidP="00E25CCD">
      <w:pPr>
        <w:pStyle w:val="Odlomakpopisa"/>
        <w:jc w:val="right"/>
      </w:pPr>
      <w:r>
        <w:t xml:space="preserve">Lidija Smrndić,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>.</w:t>
      </w:r>
    </w:p>
    <w:p w:rsidR="00E25CCD" w:rsidRDefault="00E25CCD" w:rsidP="00E25CCD">
      <w:pPr>
        <w:pStyle w:val="Odlomakpopisa"/>
        <w:jc w:val="right"/>
      </w:pPr>
    </w:p>
    <w:p w:rsidR="00E25CCD" w:rsidRDefault="00E25CCD" w:rsidP="00E25CCD">
      <w:pPr>
        <w:pStyle w:val="Odlomakpopisa"/>
        <w:jc w:val="right"/>
      </w:pPr>
    </w:p>
    <w:p w:rsidR="00E25CCD" w:rsidRPr="00E25CCD" w:rsidRDefault="00E25CCD" w:rsidP="00E25CCD">
      <w:pPr>
        <w:jc w:val="both"/>
      </w:pPr>
    </w:p>
    <w:sectPr w:rsidR="00E25CCD" w:rsidRPr="00E2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63D"/>
    <w:multiLevelType w:val="hybridMultilevel"/>
    <w:tmpl w:val="44002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4AC0"/>
    <w:multiLevelType w:val="hybridMultilevel"/>
    <w:tmpl w:val="53C2C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D"/>
    <w:rsid w:val="005E2EEA"/>
    <w:rsid w:val="006D71F8"/>
    <w:rsid w:val="00862AA1"/>
    <w:rsid w:val="00AE23EE"/>
    <w:rsid w:val="00E25CCD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F754"/>
  <w15:chartTrackingRefBased/>
  <w15:docId w15:val="{6EA1BB05-E919-4CAA-B3C9-41E4FAD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CCD"/>
    <w:pPr>
      <w:ind w:left="720"/>
      <w:contextualSpacing/>
    </w:pPr>
  </w:style>
  <w:style w:type="paragraph" w:styleId="Bezproreda">
    <w:name w:val="No Spacing"/>
    <w:uiPriority w:val="1"/>
    <w:qFormat/>
    <w:rsid w:val="00AE23E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8F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A4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sdjalski-donjazelin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2022-06-24T11:31:00Z</cp:lastPrinted>
  <dcterms:created xsi:type="dcterms:W3CDTF">2022-06-24T11:11:00Z</dcterms:created>
  <dcterms:modified xsi:type="dcterms:W3CDTF">2022-06-24T11:38:00Z</dcterms:modified>
</cp:coreProperties>
</file>